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AF" w:rsidRPr="00295F11" w:rsidRDefault="006750F9">
      <w:pPr>
        <w:spacing w:after="60"/>
        <w:rPr>
          <w:rFonts w:ascii="Times New Roman" w:hAnsi="Times New Roman"/>
          <w:b/>
          <w:caps/>
          <w:shadow w:val="0"/>
          <w:color w:val="FF0000"/>
          <w:spacing w:val="16"/>
        </w:rPr>
      </w:pPr>
      <w:r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SÚPISKA </w:t>
      </w:r>
      <w:bookmarkStart w:id="0" w:name="_GoBack"/>
      <w:bookmarkEnd w:id="0"/>
      <w:r w:rsidR="00295F11">
        <w:rPr>
          <w:rFonts w:ascii="Times New Roman" w:hAnsi="Times New Roman"/>
          <w:b/>
          <w:caps/>
          <w:shadow w:val="0"/>
          <w:color w:val="FF0000"/>
          <w:spacing w:val="10"/>
        </w:rPr>
        <w:t>UNIFIKOVANÝ VOLEJBAL mužI</w:t>
      </w:r>
      <w:r w:rsidR="00FF78AF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– </w:t>
      </w:r>
      <w:r w:rsidR="00E83760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>X</w:t>
      </w:r>
      <w:r w:rsidR="00295F11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>. národnÉ HRY špeciálnYCH olympiád</w:t>
      </w:r>
      <w:r w:rsidR="00FF78AF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>,</w:t>
      </w:r>
      <w:r w:rsidR="00295F11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x-bionic</w:t>
      </w:r>
      <w:r w:rsidR="00FF78AF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 xml:space="preserve"> </w:t>
      </w:r>
      <w:r w:rsidR="00E83760" w:rsidRPr="00295F11">
        <w:rPr>
          <w:rFonts w:ascii="Times New Roman" w:hAnsi="Times New Roman"/>
          <w:b/>
          <w:caps/>
          <w:shadow w:val="0"/>
          <w:color w:val="FF0000"/>
          <w:spacing w:val="10"/>
        </w:rPr>
        <w:t>ŠAMORÍN 2017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0"/>
        <w:gridCol w:w="1418"/>
      </w:tblGrid>
      <w:tr w:rsidR="00FF78AF">
        <w:tc>
          <w:tcPr>
            <w:tcW w:w="7090" w:type="dxa"/>
            <w:tcBorders>
              <w:top w:val="single" w:sz="6" w:space="0" w:color="auto"/>
              <w:left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Soc. zariadenie, športový klub</w:t>
            </w:r>
            <w:r w:rsidR="00295F11">
              <w:rPr>
                <w:rFonts w:ascii="Times New Roman" w:hAnsi="Times New Roman"/>
                <w:shadow w:val="0"/>
                <w:sz w:val="20"/>
              </w:rPr>
              <w:t>, škola</w:t>
            </w:r>
            <w:r>
              <w:rPr>
                <w:rFonts w:ascii="Times New Roman" w:hAnsi="Times New Roman"/>
                <w:shadow w:val="0"/>
                <w:sz w:val="20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77"/>
      </w:tblGrid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</w:rPr>
              <w:t xml:space="preserve">        </w:t>
            </w:r>
          </w:p>
        </w:tc>
      </w:tr>
      <w:tr w:rsidR="00FF78AF">
        <w:tc>
          <w:tcPr>
            <w:tcW w:w="5877" w:type="dxa"/>
          </w:tcPr>
          <w:p w:rsidR="00FF78AF" w:rsidRDefault="00FF78AF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</w:p>
          <w:p w:rsidR="00FF78AF" w:rsidRDefault="00295F11">
            <w:pPr>
              <w:framePr w:hSpace="181" w:wrap="around" w:vAnchor="page" w:hAnchor="page" w:x="10037" w:y="1379"/>
              <w:rPr>
                <w:rFonts w:ascii="Times New Roman" w:hAnsi="Times New Roman"/>
                <w:shadow w:val="0"/>
              </w:rPr>
            </w:pPr>
            <w:r>
              <w:rPr>
                <w:rFonts w:ascii="Times New Roman" w:hAnsi="Times New Roman"/>
                <w:shadow w:val="0"/>
                <w:noProof/>
                <w:lang w:eastAsia="sk-SK"/>
              </w:rPr>
              <w:drawing>
                <wp:inline distT="0" distB="0" distL="0" distR="0">
                  <wp:extent cx="3594735" cy="1518285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I_Mark_2-Line_2c-Grey_Slovaki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73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163"/>
        <w:gridCol w:w="1420"/>
      </w:tblGrid>
      <w:tr w:rsidR="00FF78AF" w:rsidTr="00FF78AF">
        <w:tc>
          <w:tcPr>
            <w:tcW w:w="4927" w:type="dxa"/>
            <w:tcBorders>
              <w:left w:val="single" w:sz="6" w:space="0" w:color="auto"/>
              <w:bottom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Adresa:</w:t>
            </w:r>
          </w:p>
        </w:tc>
        <w:tc>
          <w:tcPr>
            <w:tcW w:w="2163" w:type="dxa"/>
            <w:tcBorders>
              <w:bottom w:val="single" w:sz="6" w:space="0" w:color="auto"/>
            </w:tcBorders>
          </w:tcPr>
          <w:p w:rsidR="00FF78AF" w:rsidRDefault="00FF78AF">
            <w:pPr>
              <w:spacing w:before="120" w:after="12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Tel.: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78AF" w:rsidRDefault="00FF78AF">
            <w:pPr>
              <w:spacing w:before="120" w:after="120"/>
              <w:jc w:val="center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kód š. k.</w:t>
            </w:r>
          </w:p>
        </w:tc>
      </w:tr>
      <w:tr w:rsidR="00FF78AF" w:rsidTr="00A76432">
        <w:tc>
          <w:tcPr>
            <w:tcW w:w="8510" w:type="dxa"/>
            <w:gridSpan w:val="3"/>
            <w:tcBorders>
              <w:bottom w:val="single" w:sz="8" w:space="0" w:color="auto"/>
            </w:tcBorders>
          </w:tcPr>
          <w:p w:rsidR="00FF78AF" w:rsidRDefault="00FF78AF">
            <w:pPr>
              <w:rPr>
                <w:rFonts w:ascii="Times New Roman" w:hAnsi="Times New Roman"/>
                <w:shadow w:val="0"/>
                <w:sz w:val="8"/>
              </w:rPr>
            </w:pPr>
          </w:p>
        </w:tc>
      </w:tr>
      <w:tr w:rsidR="00FF78AF" w:rsidTr="00A76432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78AF" w:rsidRDefault="001A0604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Hlavný tréner</w:t>
            </w:r>
          </w:p>
        </w:tc>
      </w:tr>
      <w:tr w:rsidR="00A76432" w:rsidTr="00A76432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76432" w:rsidRDefault="00A76432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A76432" w:rsidTr="00A76432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6432" w:rsidRDefault="001A0604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Tréner</w:t>
            </w:r>
          </w:p>
        </w:tc>
      </w:tr>
      <w:tr w:rsidR="00A76432" w:rsidTr="001A0604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A76432" w:rsidRDefault="00A76432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1A0604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604" w:rsidRDefault="001A0604" w:rsidP="000C1182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Tréner</w:t>
            </w:r>
          </w:p>
        </w:tc>
      </w:tr>
      <w:tr w:rsidR="001A0604" w:rsidTr="001A0604">
        <w:trPr>
          <w:cantSplit/>
          <w:trHeight w:val="372"/>
        </w:trPr>
        <w:tc>
          <w:tcPr>
            <w:tcW w:w="8510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1A0604" w:rsidRDefault="001A0604" w:rsidP="000C1182">
            <w:pPr>
              <w:spacing w:before="60"/>
              <w:ind w:left="851" w:hanging="851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FF78AF" w:rsidRDefault="00FF78AF" w:rsidP="00295F11">
      <w:pPr>
        <w:spacing w:before="60"/>
        <w:rPr>
          <w:rFonts w:ascii="Times New Roman" w:hAnsi="Times New Roman"/>
          <w:shadow w:val="0"/>
          <w:sz w:val="20"/>
        </w:rPr>
      </w:pPr>
    </w:p>
    <w:p w:rsidR="001A0604" w:rsidRDefault="001A0604">
      <w:pPr>
        <w:spacing w:before="60"/>
        <w:ind w:left="1134" w:hanging="1134"/>
        <w:rPr>
          <w:rFonts w:ascii="Times New Roman" w:hAnsi="Times New Roman"/>
          <w:shadow w:val="0"/>
          <w:sz w:val="20"/>
        </w:rPr>
      </w:pPr>
    </w:p>
    <w:tbl>
      <w:tblPr>
        <w:tblStyle w:val="Mriekatabuky"/>
        <w:tblW w:w="0" w:type="auto"/>
        <w:tblInd w:w="458" w:type="dxa"/>
        <w:tblLook w:val="04A0" w:firstRow="1" w:lastRow="0" w:firstColumn="1" w:lastColumn="0" w:noHBand="0" w:noVBand="1"/>
      </w:tblPr>
      <w:tblGrid>
        <w:gridCol w:w="994"/>
        <w:gridCol w:w="2058"/>
        <w:gridCol w:w="3813"/>
        <w:gridCol w:w="2617"/>
        <w:gridCol w:w="2272"/>
        <w:gridCol w:w="2410"/>
      </w:tblGrid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P. č.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Meno</w:t>
            </w: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Priezvisko</w:t>
            </w: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Športovec/Partner</w:t>
            </w: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Číslo dresu</w:t>
            </w: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Poznámka</w:t>
            </w: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2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3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4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5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6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7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8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9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10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11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  <w:tr w:rsidR="001A0604" w:rsidTr="00295F11">
        <w:trPr>
          <w:trHeight w:val="396"/>
        </w:trPr>
        <w:tc>
          <w:tcPr>
            <w:tcW w:w="994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  <w:r>
              <w:rPr>
                <w:rFonts w:ascii="Times New Roman" w:hAnsi="Times New Roman"/>
                <w:shadow w:val="0"/>
                <w:sz w:val="20"/>
              </w:rPr>
              <w:t>12</w:t>
            </w:r>
          </w:p>
        </w:tc>
        <w:tc>
          <w:tcPr>
            <w:tcW w:w="2058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3813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617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272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  <w:tc>
          <w:tcPr>
            <w:tcW w:w="2410" w:type="dxa"/>
          </w:tcPr>
          <w:p w:rsidR="001A0604" w:rsidRDefault="001A0604">
            <w:pPr>
              <w:spacing w:before="60"/>
              <w:rPr>
                <w:rFonts w:ascii="Times New Roman" w:hAnsi="Times New Roman"/>
                <w:shadow w:val="0"/>
                <w:sz w:val="20"/>
              </w:rPr>
            </w:pPr>
          </w:p>
        </w:tc>
      </w:tr>
    </w:tbl>
    <w:p w:rsidR="001A0604" w:rsidRDefault="001A0604">
      <w:pPr>
        <w:spacing w:before="60"/>
        <w:ind w:left="1134" w:hanging="1134"/>
        <w:rPr>
          <w:rFonts w:ascii="Times New Roman" w:hAnsi="Times New Roman"/>
          <w:shadow w:val="0"/>
          <w:sz w:val="20"/>
        </w:rPr>
      </w:pPr>
    </w:p>
    <w:sectPr w:rsidR="001A0604">
      <w:type w:val="continuous"/>
      <w:pgSz w:w="16840" w:h="11907" w:orient="landscape" w:code="9"/>
      <w:pgMar w:top="567" w:right="1134" w:bottom="568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 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873"/>
    <w:multiLevelType w:val="singleLevel"/>
    <w:tmpl w:val="C742C13A"/>
    <w:lvl w:ilvl="0">
      <w:start w:val="3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78AF"/>
    <w:rsid w:val="001A0604"/>
    <w:rsid w:val="00295F11"/>
    <w:rsid w:val="006750F9"/>
    <w:rsid w:val="00A76432"/>
    <w:rsid w:val="00BA4A28"/>
    <w:rsid w:val="00E83760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7C35A"/>
  <w15:docId w15:val="{F0B101F0-2C07-4253-9EE4-1B44D5E4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ascii="AT* Brooklyn" w:hAnsi="AT* Brooklyn"/>
      <w:shadow/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60" w:after="60"/>
      <w:outlineLvl w:val="0"/>
    </w:pPr>
    <w:rPr>
      <w:rFonts w:ascii="Times New Roman" w:hAnsi="Times New Roman"/>
      <w:b/>
      <w:shadow w:val="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dress">
    <w:name w:val="address"/>
    <w:basedOn w:val="Normlny"/>
    <w:pPr>
      <w:ind w:left="4536"/>
      <w:jc w:val="both"/>
    </w:pPr>
    <w:rPr>
      <w:noProof/>
    </w:rPr>
  </w:style>
  <w:style w:type="paragraph" w:customStyle="1" w:styleId="Dtum1">
    <w:name w:val="Dátum1"/>
    <w:basedOn w:val="Normlny"/>
    <w:pPr>
      <w:spacing w:before="60" w:line="360" w:lineRule="auto"/>
      <w:jc w:val="right"/>
    </w:pPr>
    <w:rPr>
      <w:shadow w:val="0"/>
      <w:noProof/>
    </w:rPr>
  </w:style>
  <w:style w:type="paragraph" w:customStyle="1" w:styleId="function">
    <w:name w:val="function"/>
    <w:basedOn w:val="Normlny"/>
    <w:pPr>
      <w:ind w:left="4536"/>
      <w:jc w:val="center"/>
    </w:pPr>
    <w:rPr>
      <w:shadow w:val="0"/>
      <w:noProof/>
      <w:sz w:val="22"/>
    </w:rPr>
  </w:style>
  <w:style w:type="paragraph" w:customStyle="1" w:styleId="sign">
    <w:name w:val="sign"/>
    <w:basedOn w:val="Normlny"/>
    <w:pPr>
      <w:spacing w:before="60"/>
      <w:ind w:left="4536"/>
      <w:jc w:val="center"/>
    </w:pPr>
    <w:rPr>
      <w:shadow w:val="0"/>
      <w:noProof/>
    </w:rPr>
  </w:style>
  <w:style w:type="paragraph" w:styleId="Zkladntext">
    <w:name w:val="Body Text"/>
    <w:basedOn w:val="Normlny"/>
    <w:semiHidden/>
    <w:pPr>
      <w:spacing w:line="360" w:lineRule="auto"/>
      <w:jc w:val="both"/>
    </w:pPr>
  </w:style>
  <w:style w:type="paragraph" w:customStyle="1" w:styleId="sign2">
    <w:name w:val="sign2"/>
    <w:basedOn w:val="sign"/>
    <w:pPr>
      <w:spacing w:before="0"/>
    </w:pPr>
    <w:rPr>
      <w:sz w:val="22"/>
    </w:rPr>
  </w:style>
  <w:style w:type="paragraph" w:styleId="Podpis">
    <w:name w:val="Signature"/>
    <w:basedOn w:val="Normlny"/>
    <w:next w:val="function"/>
    <w:semiHidden/>
    <w:pPr>
      <w:spacing w:before="240"/>
      <w:ind w:left="4536"/>
      <w:jc w:val="center"/>
    </w:pPr>
    <w:rPr>
      <w:shadow w:val="0"/>
    </w:rPr>
  </w:style>
  <w:style w:type="paragraph" w:customStyle="1" w:styleId="Function0">
    <w:name w:val="Function"/>
    <w:basedOn w:val="Normlny"/>
    <w:next w:val="Normlny"/>
    <w:pPr>
      <w:ind w:left="4536"/>
      <w:jc w:val="center"/>
    </w:pPr>
    <w:rPr>
      <w:shadow w:val="0"/>
      <w:sz w:val="22"/>
    </w:rPr>
  </w:style>
  <w:style w:type="paragraph" w:styleId="Zarkazkladnhotextu">
    <w:name w:val="Body Text Indent"/>
    <w:basedOn w:val="Normlny"/>
    <w:semiHidden/>
    <w:pPr>
      <w:spacing w:before="60"/>
      <w:ind w:left="851" w:hanging="851"/>
    </w:pPr>
    <w:rPr>
      <w:rFonts w:ascii="Times New Roman" w:hAnsi="Times New Roman"/>
      <w:shadow w:val="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64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6432"/>
    <w:rPr>
      <w:rFonts w:ascii="Tahoma" w:hAnsi="Tahoma" w:cs="Tahoma"/>
      <w:shadow/>
      <w:sz w:val="16"/>
      <w:szCs w:val="16"/>
      <w:lang w:eastAsia="cs-CZ"/>
    </w:rPr>
  </w:style>
  <w:style w:type="table" w:styleId="Mriekatabuky">
    <w:name w:val="Table Grid"/>
    <w:basedOn w:val="Normlnatabuka"/>
    <w:uiPriority w:val="59"/>
    <w:rsid w:val="001A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ZÁVÄZNÁ PRIHLÁŠKA ŠPORTOVCA - II. NÁRODNÉ LETNÉ ŠPECIÁLNE OLYMPIJSKÉ HRY, TRENÈÍN 1996</vt:lpstr>
      <vt:lpstr>ZÁVÄZNÁ PRIHLÁŠKA ŠPORTOVCA - II. NÁRODNÉ LETNÉ ŠPECIÁLNE OLYMPIJSKÉ HRY, TRENÈÍN 1996</vt:lpstr>
    </vt:vector>
  </TitlesOfParts>
  <Company>Special Olympics Slovakia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ŠPORTOVCA - II. NÁRODNÉ LETNÉ ŠPECIÁLNE OLYMPIJSKÉ HRY, TRENÈÍN 1996</dc:title>
  <dc:creator>Eva Lysièanová</dc:creator>
  <cp:lastModifiedBy>Eva Gažová</cp:lastModifiedBy>
  <cp:revision>4</cp:revision>
  <cp:lastPrinted>2017-04-17T15:12:00Z</cp:lastPrinted>
  <dcterms:created xsi:type="dcterms:W3CDTF">2017-04-07T13:56:00Z</dcterms:created>
  <dcterms:modified xsi:type="dcterms:W3CDTF">2017-04-17T15:50:00Z</dcterms:modified>
</cp:coreProperties>
</file>